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08C0" w14:textId="77777777" w:rsidR="00DE74B7" w:rsidRPr="00811455" w:rsidRDefault="00770628" w:rsidP="00DE74B7">
      <w:pPr>
        <w:pStyle w:val="NoSpacing"/>
        <w:rPr>
          <w:rFonts w:cs="Arial"/>
        </w:rPr>
      </w:pPr>
      <w:bookmarkStart w:id="0" w:name="_GoBack"/>
      <w:bookmarkEnd w:id="0"/>
      <w:r w:rsidRPr="00811455">
        <w:rPr>
          <w:rFonts w:cs="Arial"/>
        </w:rPr>
        <w:t>For the June 1, 20</w:t>
      </w:r>
      <w:r w:rsidR="002A34EA">
        <w:rPr>
          <w:rFonts w:cs="Arial"/>
        </w:rPr>
        <w:t>20</w:t>
      </w:r>
      <w:r w:rsidRPr="00811455">
        <w:rPr>
          <w:rFonts w:cs="Arial"/>
        </w:rPr>
        <w:t xml:space="preserve"> through May 31, 20</w:t>
      </w:r>
      <w:r w:rsidR="0007742D" w:rsidRPr="00811455">
        <w:rPr>
          <w:rFonts w:cs="Arial"/>
        </w:rPr>
        <w:t>2</w:t>
      </w:r>
      <w:r w:rsidR="002A34EA">
        <w:rPr>
          <w:rFonts w:cs="Arial"/>
        </w:rPr>
        <w:t>1</w:t>
      </w:r>
      <w:r w:rsidR="00DE74B7" w:rsidRPr="00811455">
        <w:rPr>
          <w:rFonts w:cs="Arial"/>
        </w:rPr>
        <w:t xml:space="preserve"> benefit plan year, I select the following coverage:</w:t>
      </w:r>
    </w:p>
    <w:p w14:paraId="099E67D3" w14:textId="77777777" w:rsidR="00DE74B7" w:rsidRPr="00811455" w:rsidRDefault="00DE74B7" w:rsidP="00DE74B7">
      <w:pPr>
        <w:pStyle w:val="NoSpacing"/>
        <w:rPr>
          <w:rFonts w:cs="Arial"/>
        </w:rPr>
      </w:pPr>
    </w:p>
    <w:p w14:paraId="1D01B45D" w14:textId="77777777" w:rsidR="00DE74B7" w:rsidRPr="00811455" w:rsidRDefault="00DE74B7" w:rsidP="00DE74B7">
      <w:pPr>
        <w:pStyle w:val="NoSpacing"/>
        <w:rPr>
          <w:rFonts w:cs="Arial"/>
        </w:rPr>
      </w:pPr>
      <w:r w:rsidRPr="00D21B71">
        <w:rPr>
          <w:rFonts w:cs="Arial"/>
          <w:b/>
          <w:highlight w:val="yellow"/>
        </w:rPr>
        <w:t>Medical Insurance</w:t>
      </w:r>
      <w:r w:rsidRPr="00D21B71">
        <w:rPr>
          <w:rFonts w:cs="Arial"/>
          <w:highlight w:val="yellow"/>
        </w:rPr>
        <w:t>: Please check one option for Medical</w:t>
      </w:r>
    </w:p>
    <w:p w14:paraId="65711BCA" w14:textId="77777777" w:rsidR="00DE74B7" w:rsidRPr="00811455" w:rsidRDefault="00DE74B7" w:rsidP="00DE74B7">
      <w:pPr>
        <w:pStyle w:val="NoSpacing"/>
        <w:rPr>
          <w:rFonts w:cs="Arial"/>
          <w:b/>
        </w:rPr>
      </w:pPr>
      <w:r w:rsidRPr="00811455">
        <w:rPr>
          <w:rFonts w:cs="Arial"/>
          <w:b/>
        </w:rPr>
        <w:t xml:space="preserve"> 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5"/>
        <w:gridCol w:w="3620"/>
        <w:gridCol w:w="1350"/>
        <w:gridCol w:w="1170"/>
        <w:gridCol w:w="1170"/>
        <w:gridCol w:w="990"/>
      </w:tblGrid>
      <w:tr w:rsidR="00A15315" w14:paraId="40BA87D5" w14:textId="77777777" w:rsidTr="00811455">
        <w:trPr>
          <w:trHeight w:val="945"/>
        </w:trPr>
        <w:tc>
          <w:tcPr>
            <w:tcW w:w="1525" w:type="dxa"/>
            <w:noWrap/>
            <w:hideMark/>
          </w:tcPr>
          <w:p w14:paraId="3F440394" w14:textId="77777777" w:rsidR="00194BA0" w:rsidRPr="004A3A84" w:rsidRDefault="00800062" w:rsidP="002A34EA">
            <w:pPr>
              <w:spacing w:after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Change Per</w:t>
            </w:r>
            <w:r w:rsidR="00467A35">
              <w:rPr>
                <w:rFonts w:cs="Times New Roman"/>
                <w:b/>
                <w:color w:val="FF0000"/>
              </w:rPr>
              <w:t xml:space="preserve"> Pay Period </w:t>
            </w:r>
            <w:r w:rsidR="002F2FB2">
              <w:rPr>
                <w:rFonts w:cs="Times New Roman"/>
                <w:b/>
                <w:color w:val="FF0000"/>
              </w:rPr>
              <w:t>+</w:t>
            </w:r>
            <w:r w:rsidR="002A34EA">
              <w:rPr>
                <w:rFonts w:cs="Times New Roman"/>
                <w:b/>
                <w:color w:val="FF0000"/>
              </w:rPr>
              <w:t>15</w:t>
            </w:r>
            <w:r w:rsidR="00467A35">
              <w:rPr>
                <w:rFonts w:cs="Times New Roman"/>
                <w:b/>
                <w:color w:val="FF0000"/>
              </w:rPr>
              <w:t>%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A0D86" w14:textId="77777777" w:rsidR="0007742D" w:rsidRDefault="0007742D" w:rsidP="00467A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PPO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58F77" w14:textId="77777777" w:rsidR="0007742D" w:rsidRDefault="0007742D" w:rsidP="002A3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Monthly Cost for Plan Year </w:t>
            </w:r>
            <w:r w:rsidR="002A34EA">
              <w:rPr>
                <w:rFonts w:ascii="Calibri" w:eastAsia="Times New Roman" w:hAnsi="Calibri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DB480" w14:textId="77777777" w:rsidR="0007742D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Monthly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7E66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per pay check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D81C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15315" w14:paraId="05263584" w14:textId="77777777" w:rsidTr="00811455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9D22A" w14:textId="77777777" w:rsidR="0007742D" w:rsidRPr="008A42D9" w:rsidRDefault="00051E3D" w:rsidP="002A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</w:t>
            </w:r>
            <w:r w:rsidR="002A34EA">
              <w:rPr>
                <w:rFonts w:ascii="Calibri" w:eastAsia="Times New Roman" w:hAnsi="Calibri" w:cs="Times New Roman"/>
                <w:b/>
                <w:color w:val="FF0000"/>
              </w:rPr>
              <w:t>6.85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082A7" w14:textId="77777777" w:rsidR="0007742D" w:rsidRPr="006D2247" w:rsidRDefault="0007742D" w:rsidP="0081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Employee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121FF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231F8" w14:textId="77777777" w:rsidR="0007742D" w:rsidRPr="006D2247" w:rsidRDefault="002A34EA" w:rsidP="00800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3B429" w14:textId="77777777" w:rsidR="0007742D" w:rsidRPr="006D2247" w:rsidRDefault="002A34EA" w:rsidP="00800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6429" w14:textId="77777777" w:rsidR="0007742D" w:rsidRPr="00800062" w:rsidRDefault="00800062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0062">
              <w:rPr>
                <w:rFonts w:ascii="Calibri" w:eastAsia="Times New Roman" w:hAnsi="Calibri" w:cs="Times New Roman"/>
              </w:rPr>
              <w:t>10%</w:t>
            </w:r>
          </w:p>
        </w:tc>
      </w:tr>
      <w:tr w:rsidR="00A15315" w14:paraId="39BB8AE5" w14:textId="77777777" w:rsidTr="0081145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FBA68" w14:textId="77777777" w:rsidR="0007742D" w:rsidRPr="008A42D9" w:rsidRDefault="00051E3D" w:rsidP="002A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</w:t>
            </w:r>
            <w:r w:rsidR="002A34EA">
              <w:rPr>
                <w:rFonts w:ascii="Calibri" w:eastAsia="Times New Roman" w:hAnsi="Calibri" w:cs="Times New Roman"/>
                <w:b/>
                <w:color w:val="FF0000"/>
              </w:rPr>
              <w:t>94.00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EFD21" w14:textId="77777777" w:rsidR="0007742D" w:rsidRPr="006D2247" w:rsidRDefault="0007742D" w:rsidP="0081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Employee &amp; Spouse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18A31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F6445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6AF89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9205F" w14:textId="77777777" w:rsidR="0007742D" w:rsidRPr="006D2247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4C0085" w14:paraId="11B8F8C3" w14:textId="77777777" w:rsidTr="00811455">
        <w:trPr>
          <w:trHeight w:val="33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C3760" w14:textId="77777777" w:rsidR="0007742D" w:rsidRPr="008A42D9" w:rsidRDefault="00051E3D" w:rsidP="002A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</w:t>
            </w:r>
            <w:r w:rsidR="002A34EA">
              <w:rPr>
                <w:rFonts w:ascii="Calibri" w:eastAsia="Times New Roman" w:hAnsi="Calibri" w:cs="Times New Roman"/>
                <w:b/>
                <w:color w:val="FF0000"/>
              </w:rPr>
              <w:t>82.75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542F4" w14:textId="77777777" w:rsidR="0007742D" w:rsidRPr="006D2247" w:rsidRDefault="0007742D" w:rsidP="0081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Employee &amp; Child(ren)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665D5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D5207" w14:textId="77777777" w:rsidR="0007742D" w:rsidRPr="006D2247" w:rsidRDefault="002A34EA" w:rsidP="00EE3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0B27B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EDA6" w14:textId="77777777" w:rsidR="0007742D" w:rsidRPr="006D2247" w:rsidRDefault="0007742D" w:rsidP="00811455">
            <w:pPr>
              <w:jc w:val="center"/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11455" w14:paraId="7BCFE8EC" w14:textId="77777777" w:rsidTr="0081145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C0345" w14:textId="77777777" w:rsidR="0007742D" w:rsidRPr="008A42D9" w:rsidRDefault="00051E3D" w:rsidP="002A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</w:t>
            </w:r>
            <w:r w:rsidR="002A34EA">
              <w:rPr>
                <w:rFonts w:ascii="Calibri" w:eastAsia="Times New Roman" w:hAnsi="Calibri" w:cs="Times New Roman"/>
                <w:b/>
                <w:color w:val="FF0000"/>
              </w:rPr>
              <w:t>101.75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2AE9" w14:textId="77777777" w:rsidR="0007742D" w:rsidRPr="006D2247" w:rsidRDefault="0007742D" w:rsidP="0081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F301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44BA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1304.50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C8BD4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652.25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D3250" w14:textId="77777777" w:rsidR="0007742D" w:rsidRPr="006D2247" w:rsidRDefault="0007742D" w:rsidP="00811455">
            <w:pPr>
              <w:jc w:val="center"/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15315" w14:paraId="6BE90F6B" w14:textId="77777777" w:rsidTr="0081145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798F9" w14:textId="77777777" w:rsidR="0007742D" w:rsidRPr="008A42D9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47061" w14:textId="77777777" w:rsidR="0007742D" w:rsidRPr="006D2247" w:rsidRDefault="0007742D" w:rsidP="0081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Medicare Supplement - Single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8370B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479F0" w14:textId="77777777" w:rsidR="0007742D" w:rsidRPr="006D2247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6B6F7" w14:textId="77777777" w:rsidR="0007742D" w:rsidRPr="006D2247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0635" w14:textId="77777777" w:rsidR="0007742D" w:rsidRPr="006D2247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5315" w14:paraId="20A55286" w14:textId="77777777" w:rsidTr="00811455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178ED" w14:textId="77777777" w:rsidR="0007742D" w:rsidRPr="008A42D9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8FC15" w14:textId="77777777" w:rsidR="0007742D" w:rsidRPr="006D2247" w:rsidRDefault="0007742D" w:rsidP="0081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247">
              <w:rPr>
                <w:rFonts w:ascii="Calibri" w:eastAsia="Times New Roman" w:hAnsi="Calibri" w:cs="Times New Roman"/>
                <w:color w:val="000000"/>
              </w:rPr>
              <w:t>Medicare Supplement - Employee &amp; Spouse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B7F42" w14:textId="77777777" w:rsidR="0007742D" w:rsidRPr="006D2247" w:rsidRDefault="002A34EA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DC159" w14:textId="77777777" w:rsidR="0007742D" w:rsidRPr="006D2247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F39EB" w14:textId="77777777" w:rsidR="0007742D" w:rsidRPr="006D2247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DA3E5" w14:textId="77777777" w:rsidR="0007742D" w:rsidRPr="006D2247" w:rsidRDefault="0007742D" w:rsidP="00811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5315" w14:paraId="655B43E9" w14:textId="77777777" w:rsidTr="006D2247">
        <w:trPr>
          <w:trHeight w:val="300"/>
        </w:trPr>
        <w:tc>
          <w:tcPr>
            <w:tcW w:w="1525" w:type="dxa"/>
            <w:noWrap/>
            <w:vAlign w:val="bottom"/>
            <w:hideMark/>
          </w:tcPr>
          <w:p w14:paraId="015B995A" w14:textId="77777777" w:rsidR="0007742D" w:rsidRPr="008A42D9" w:rsidRDefault="0007742D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  <w:tc>
          <w:tcPr>
            <w:tcW w:w="3620" w:type="dxa"/>
            <w:noWrap/>
            <w:vAlign w:val="bottom"/>
            <w:hideMark/>
          </w:tcPr>
          <w:p w14:paraId="3216CDCA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2FE18BC9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7ABC7558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2AEEB8EE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23393963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</w:tr>
      <w:tr w:rsidR="00A15315" w14:paraId="18EB29CD" w14:textId="77777777" w:rsidTr="006D2247">
        <w:trPr>
          <w:trHeight w:val="300"/>
        </w:trPr>
        <w:tc>
          <w:tcPr>
            <w:tcW w:w="1525" w:type="dxa"/>
            <w:noWrap/>
            <w:vAlign w:val="bottom"/>
            <w:hideMark/>
          </w:tcPr>
          <w:p w14:paraId="79491D47" w14:textId="77777777" w:rsidR="0007742D" w:rsidRPr="008A42D9" w:rsidRDefault="0007742D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  <w:tc>
          <w:tcPr>
            <w:tcW w:w="3620" w:type="dxa"/>
            <w:noWrap/>
            <w:vAlign w:val="bottom"/>
            <w:hideMark/>
          </w:tcPr>
          <w:p w14:paraId="04F5329E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4DA39AC2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1874E9A2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833A791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50B05CF6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</w:tr>
      <w:tr w:rsidR="00A15315" w14:paraId="59FADCFC" w14:textId="77777777" w:rsidTr="006D2247">
        <w:trPr>
          <w:trHeight w:val="900"/>
        </w:trPr>
        <w:tc>
          <w:tcPr>
            <w:tcW w:w="1525" w:type="dxa"/>
            <w:noWrap/>
            <w:vAlign w:val="bottom"/>
            <w:hideMark/>
          </w:tcPr>
          <w:p w14:paraId="10AF6E8C" w14:textId="77777777" w:rsidR="0007742D" w:rsidRPr="008A42D9" w:rsidRDefault="000A382B">
            <w:pPr>
              <w:spacing w:after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+5.50%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30B8DE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HMO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930E57B" w14:textId="77777777" w:rsidR="0007742D" w:rsidRDefault="0007742D" w:rsidP="000A3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Monthly Cost for Plan Year 20</w:t>
            </w:r>
            <w:r w:rsidR="000A382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E06870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Monthly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1378D6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per pay check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0F9603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15315" w14:paraId="7E1DFD8C" w14:textId="77777777" w:rsidTr="006D2247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C9EF8" w14:textId="77777777" w:rsidR="0007742D" w:rsidRPr="008A42D9" w:rsidRDefault="008A09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+1.66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4765" w14:textId="77777777" w:rsidR="0007742D" w:rsidRPr="003476FC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6FC">
              <w:rPr>
                <w:rFonts w:ascii="Calibri" w:eastAsia="Times New Roman" w:hAnsi="Calibri" w:cs="Times New Roman"/>
                <w:color w:val="000000"/>
              </w:rPr>
              <w:t>Employee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EA31E" w14:textId="77777777" w:rsidR="0007742D" w:rsidRPr="003476FC" w:rsidRDefault="008A0966" w:rsidP="003476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619.50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47CEE" w14:textId="77777777" w:rsidR="0007742D" w:rsidRPr="003476FC" w:rsidRDefault="008A0966" w:rsidP="00800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61.95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9A34B" w14:textId="77777777" w:rsidR="0007742D" w:rsidRPr="003476FC" w:rsidRDefault="008A0966" w:rsidP="00800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A5AE6" w14:textId="77777777" w:rsidR="0007742D" w:rsidRPr="00800062" w:rsidRDefault="00A15315" w:rsidP="00800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0062">
              <w:rPr>
                <w:rFonts w:ascii="Calibri" w:eastAsia="Times New Roman" w:hAnsi="Calibri" w:cs="Times New Roman"/>
              </w:rPr>
              <w:t>1</w:t>
            </w:r>
            <w:r w:rsidR="00800062">
              <w:rPr>
                <w:rFonts w:ascii="Calibri" w:eastAsia="Times New Roman" w:hAnsi="Calibri" w:cs="Times New Roman"/>
              </w:rPr>
              <w:t>0</w:t>
            </w:r>
            <w:r w:rsidRPr="00800062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A15315" w14:paraId="7CC49017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4D573" w14:textId="77777777" w:rsidR="00A15315" w:rsidRPr="00A15315" w:rsidRDefault="008A0966" w:rsidP="00051E3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+15.61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84B3" w14:textId="77777777" w:rsidR="00A15315" w:rsidRPr="003476FC" w:rsidRDefault="00A15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6FC">
              <w:rPr>
                <w:rFonts w:ascii="Calibri" w:eastAsia="Times New Roman" w:hAnsi="Calibri" w:cs="Times New Roman"/>
                <w:color w:val="000000"/>
              </w:rPr>
              <w:t>Employee &amp; Spouse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C4C2" w14:textId="77777777" w:rsidR="00A15315" w:rsidRPr="003476FC" w:rsidRDefault="008A0966" w:rsidP="00CC5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1197.44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11886" w14:textId="77777777" w:rsidR="00A15315" w:rsidRPr="003476FC" w:rsidRDefault="008A0966" w:rsidP="00EE35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598.72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6A28D" w14:textId="77777777" w:rsidR="00A15315" w:rsidRPr="003476FC" w:rsidRDefault="008A0966" w:rsidP="003476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299.36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B4D7" w14:textId="77777777" w:rsidR="00A15315" w:rsidRDefault="00A1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15315" w14:paraId="0E388968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8C974" w14:textId="77777777" w:rsidR="00A15315" w:rsidRPr="00A15315" w:rsidRDefault="008A096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+14.98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52DCC" w14:textId="77777777" w:rsidR="00A15315" w:rsidRPr="003476FC" w:rsidRDefault="00A15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6FC">
              <w:rPr>
                <w:rFonts w:ascii="Calibri" w:eastAsia="Times New Roman" w:hAnsi="Calibri" w:cs="Times New Roman"/>
                <w:color w:val="000000"/>
              </w:rPr>
              <w:t>Employee &amp; Child(ren)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ACFF6" w14:textId="77777777" w:rsidR="00A15315" w:rsidRPr="003476FC" w:rsidRDefault="004D398D" w:rsidP="00CC5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1149.12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8FCF0" w14:textId="77777777" w:rsidR="00A15315" w:rsidRPr="003476FC" w:rsidRDefault="004D398D" w:rsidP="003476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574.56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C6497" w14:textId="77777777" w:rsidR="00A15315" w:rsidRPr="003476FC" w:rsidRDefault="004D398D" w:rsidP="003476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287.28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FA27" w14:textId="77777777" w:rsidR="00A15315" w:rsidRDefault="00A1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15315" w14:paraId="5FCD0230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C092A" w14:textId="77777777" w:rsidR="00A15315" w:rsidRPr="00A15315" w:rsidRDefault="008A096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+23.17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5471" w14:textId="77777777" w:rsidR="00A15315" w:rsidRPr="003476FC" w:rsidRDefault="00A15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6FC"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C5822" w14:textId="77777777" w:rsidR="00A15315" w:rsidRPr="003476FC" w:rsidRDefault="004D398D" w:rsidP="00CC5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1777.86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DC51B" w14:textId="77777777" w:rsidR="00A15315" w:rsidRPr="003476FC" w:rsidRDefault="004D398D" w:rsidP="003476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888.93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F4B7E" w14:textId="77777777" w:rsidR="00A15315" w:rsidRPr="003476FC" w:rsidRDefault="004D398D" w:rsidP="003476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444.47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DA79" w14:textId="77777777" w:rsidR="00A15315" w:rsidRDefault="00A1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4D398D" w14:paraId="79DC624C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9C80C" w14:textId="77777777" w:rsidR="004D398D" w:rsidRPr="00A15315" w:rsidRDefault="004D398D">
            <w:pPr>
              <w:rPr>
                <w:b/>
                <w:color w:val="FF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61AD" w14:textId="77777777" w:rsidR="004D398D" w:rsidRPr="003476FC" w:rsidRDefault="004D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6FC">
              <w:rPr>
                <w:rFonts w:ascii="Calibri" w:eastAsia="Times New Roman" w:hAnsi="Calibri" w:cs="Times New Roman"/>
                <w:color w:val="000000"/>
              </w:rPr>
              <w:t>Medicare Supplement - Single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C2A93" w14:textId="77777777" w:rsidR="004D398D" w:rsidRPr="003476FC" w:rsidRDefault="004D398D" w:rsidP="00070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A25A4" w14:textId="77777777" w:rsidR="004D398D" w:rsidRPr="003476FC" w:rsidRDefault="004D3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2CF0F" w14:textId="77777777" w:rsidR="004D398D" w:rsidRPr="003476FC" w:rsidRDefault="004D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3B0F" w14:textId="77777777" w:rsidR="004D398D" w:rsidRDefault="004D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398D" w14:paraId="0670FC5F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3F220" w14:textId="77777777" w:rsidR="004D398D" w:rsidRPr="00A15315" w:rsidRDefault="004D398D">
            <w:pPr>
              <w:rPr>
                <w:b/>
                <w:color w:val="FF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C7A7D" w14:textId="77777777" w:rsidR="004D398D" w:rsidRPr="003476FC" w:rsidRDefault="004D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6FC">
              <w:rPr>
                <w:rFonts w:ascii="Calibri" w:eastAsia="Times New Roman" w:hAnsi="Calibri" w:cs="Times New Roman"/>
                <w:color w:val="000000"/>
              </w:rPr>
              <w:t>Medicare Supplement - Employee &amp; Spouse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3BE1D" w14:textId="77777777" w:rsidR="004D398D" w:rsidRPr="003476FC" w:rsidRDefault="004D398D" w:rsidP="00070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1197.44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13AEC" w14:textId="77777777" w:rsidR="004D398D" w:rsidRPr="003476FC" w:rsidRDefault="004D398D" w:rsidP="00EE35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E4827" w14:textId="77777777" w:rsidR="004D398D" w:rsidRPr="003476FC" w:rsidRDefault="004D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C088" w14:textId="77777777" w:rsidR="004D398D" w:rsidRDefault="004D3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5315" w14:paraId="4CBB1683" w14:textId="77777777" w:rsidTr="006D2247">
        <w:trPr>
          <w:trHeight w:val="300"/>
        </w:trPr>
        <w:tc>
          <w:tcPr>
            <w:tcW w:w="1525" w:type="dxa"/>
            <w:noWrap/>
            <w:vAlign w:val="bottom"/>
            <w:hideMark/>
          </w:tcPr>
          <w:p w14:paraId="378E8F9F" w14:textId="77777777" w:rsidR="0007742D" w:rsidRPr="008A42D9" w:rsidRDefault="0007742D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  <w:tc>
          <w:tcPr>
            <w:tcW w:w="3620" w:type="dxa"/>
            <w:noWrap/>
            <w:vAlign w:val="bottom"/>
            <w:hideMark/>
          </w:tcPr>
          <w:p w14:paraId="732888B2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75110EDF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2A7464BE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4E499DDF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793A4D79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</w:tr>
      <w:tr w:rsidR="00A15315" w14:paraId="3200C179" w14:textId="77777777" w:rsidTr="006D2247">
        <w:trPr>
          <w:trHeight w:val="300"/>
        </w:trPr>
        <w:tc>
          <w:tcPr>
            <w:tcW w:w="1525" w:type="dxa"/>
            <w:noWrap/>
            <w:vAlign w:val="bottom"/>
            <w:hideMark/>
          </w:tcPr>
          <w:p w14:paraId="405B8DA9" w14:textId="77777777" w:rsidR="0007742D" w:rsidRPr="008A42D9" w:rsidRDefault="0007742D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  <w:tc>
          <w:tcPr>
            <w:tcW w:w="3620" w:type="dxa"/>
            <w:noWrap/>
            <w:vAlign w:val="bottom"/>
            <w:hideMark/>
          </w:tcPr>
          <w:p w14:paraId="13565FB8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73A2C8B8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46FB217F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2B40D948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71DC7851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</w:tr>
      <w:tr w:rsidR="00A15315" w14:paraId="2141B0C6" w14:textId="77777777" w:rsidTr="006D2247">
        <w:trPr>
          <w:trHeight w:val="900"/>
        </w:trPr>
        <w:tc>
          <w:tcPr>
            <w:tcW w:w="1525" w:type="dxa"/>
            <w:noWrap/>
            <w:vAlign w:val="bottom"/>
            <w:hideMark/>
          </w:tcPr>
          <w:p w14:paraId="620B1725" w14:textId="77777777" w:rsidR="0007742D" w:rsidRPr="008A42D9" w:rsidRDefault="002F2FB2" w:rsidP="000A382B">
            <w:pPr>
              <w:spacing w:after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+</w:t>
            </w:r>
            <w:r w:rsidR="000A382B">
              <w:rPr>
                <w:rFonts w:cs="Times New Roman"/>
                <w:b/>
                <w:color w:val="FF0000"/>
              </w:rPr>
              <w:t>15</w:t>
            </w:r>
            <w:r>
              <w:rPr>
                <w:rFonts w:cs="Times New Roman"/>
                <w:b/>
                <w:color w:val="FF0000"/>
              </w:rPr>
              <w:t>%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3DEA0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High Deductible Health Plan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08775" w14:textId="77777777" w:rsidR="0007742D" w:rsidRDefault="0007742D" w:rsidP="000A3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Monthly Cost for Plan Year 20</w:t>
            </w:r>
            <w:r w:rsidR="000A382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93320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Monthly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B1F21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per pay check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5F9EC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15315" w14:paraId="1F235D88" w14:textId="77777777" w:rsidTr="006D2247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4DD4" w14:textId="77777777" w:rsidR="0007742D" w:rsidRPr="008A42D9" w:rsidRDefault="00FD651E" w:rsidP="008000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+6.20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1BD2C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Employee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2FDE7" w14:textId="77777777" w:rsidR="0007742D" w:rsidRPr="00CC5736" w:rsidRDefault="00FD651E" w:rsidP="00CC5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793.00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3543E" w14:textId="77777777" w:rsidR="0007742D" w:rsidRPr="00CC5736" w:rsidRDefault="00FD651E" w:rsidP="004D37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79.30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3B9BF" w14:textId="77777777" w:rsidR="0007742D" w:rsidRPr="00CC5736" w:rsidRDefault="00FD651E" w:rsidP="004D37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9AB75" w14:textId="77777777" w:rsidR="0007742D" w:rsidRPr="00800062" w:rsidRDefault="00800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00062">
              <w:rPr>
                <w:rFonts w:ascii="Calibri" w:eastAsia="Times New Roman" w:hAnsi="Calibri" w:cs="Times New Roman"/>
              </w:rPr>
              <w:t>10</w:t>
            </w:r>
            <w:r w:rsidR="00E62F16" w:rsidRPr="00800062">
              <w:rPr>
                <w:rFonts w:ascii="Calibri" w:eastAsia="Times New Roman" w:hAnsi="Calibri" w:cs="Times New Roman"/>
              </w:rPr>
              <w:t>%</w:t>
            </w:r>
          </w:p>
        </w:tc>
      </w:tr>
      <w:tr w:rsidR="00A15315" w14:paraId="797F1061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DC76" w14:textId="77777777" w:rsidR="0007742D" w:rsidRPr="008A42D9" w:rsidRDefault="00FD651E" w:rsidP="00CD5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+84.50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5B3B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Employee &amp; Spouse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5C166" w14:textId="77777777" w:rsidR="0007742D" w:rsidRPr="00CC5736" w:rsidRDefault="00FD651E" w:rsidP="00CC5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92D2A" w14:textId="77777777" w:rsidR="0007742D" w:rsidRPr="00CC5736" w:rsidRDefault="00FD651E" w:rsidP="00CC57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1084.50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66632" w14:textId="77777777" w:rsidR="0007742D" w:rsidRPr="00CC5736" w:rsidRDefault="00FD651E" w:rsidP="00EE35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542.25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B6003" w14:textId="77777777" w:rsidR="0007742D" w:rsidRPr="00CC5736" w:rsidRDefault="00E62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15315" w14:paraId="3753F5F3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44969" w14:textId="77777777" w:rsidR="0007742D" w:rsidRPr="008A42D9" w:rsidRDefault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+74.50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F17A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Employee &amp; Child(ren)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C8EDD" w14:textId="77777777" w:rsidR="0007742D" w:rsidRPr="00CC5736" w:rsidRDefault="00FD651E" w:rsidP="00EE35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1A14E" w14:textId="77777777" w:rsidR="0007742D" w:rsidRPr="00CC5736" w:rsidRDefault="00FD651E" w:rsidP="00412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61230" w14:textId="77777777" w:rsidR="0007742D" w:rsidRPr="00CC5736" w:rsidRDefault="00FD651E" w:rsidP="00EE35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478.00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A829" w14:textId="77777777" w:rsidR="0007742D" w:rsidRPr="00CC5736" w:rsidRDefault="00E62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15315" w14:paraId="1E31700E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F48F0" w14:textId="77777777" w:rsidR="0007742D" w:rsidRPr="008A42D9" w:rsidRDefault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+91.75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FAFB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20FDB" w14:textId="77777777" w:rsidR="0007742D" w:rsidRPr="00CC5736" w:rsidRDefault="00FD651E" w:rsidP="003804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2351.00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6FF87" w14:textId="77777777" w:rsidR="0007742D" w:rsidRPr="00CC5736" w:rsidRDefault="00FD651E" w:rsidP="003804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1175.50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5B602" w14:textId="77777777" w:rsidR="0007742D" w:rsidRPr="00CC5736" w:rsidRDefault="00FD651E" w:rsidP="003804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587.75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4E01" w14:textId="77777777" w:rsidR="0007742D" w:rsidRPr="00CC5736" w:rsidRDefault="00E62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A15315" w14:paraId="23B65625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48DF1" w14:textId="77777777" w:rsidR="0007742D" w:rsidRPr="00606461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53FB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Medicare Supplement - Single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0A091" w14:textId="77777777" w:rsidR="0007742D" w:rsidRPr="00CC5736" w:rsidRDefault="00FD651E" w:rsidP="003804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793.00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CD974" w14:textId="77777777" w:rsidR="0007742D" w:rsidRPr="00CC5736" w:rsidRDefault="0007742D" w:rsidP="003804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F1DDD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A89C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5315" w14:paraId="1B8DA96A" w14:textId="77777777" w:rsidTr="006D2247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38B61" w14:textId="77777777" w:rsidR="0007742D" w:rsidRPr="00606461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6DC14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736">
              <w:rPr>
                <w:rFonts w:ascii="Calibri" w:eastAsia="Times New Roman" w:hAnsi="Calibri" w:cs="Times New Roman"/>
                <w:color w:val="000000"/>
              </w:rPr>
              <w:t>Medicare Supplement - Employee &amp; Spouse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F549" w14:textId="77777777" w:rsidR="0007742D" w:rsidRPr="00CC5736" w:rsidRDefault="00FD651E" w:rsidP="003804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FBB79" w14:textId="77777777" w:rsidR="0007742D" w:rsidRPr="00CC5736" w:rsidRDefault="0007742D" w:rsidP="003804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F582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2734B" w14:textId="77777777" w:rsidR="0007742D" w:rsidRPr="00CC5736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5315" w14:paraId="13814EB5" w14:textId="77777777" w:rsidTr="006D2247">
        <w:trPr>
          <w:trHeight w:val="300"/>
        </w:trPr>
        <w:tc>
          <w:tcPr>
            <w:tcW w:w="1525" w:type="dxa"/>
            <w:noWrap/>
            <w:vAlign w:val="bottom"/>
            <w:hideMark/>
          </w:tcPr>
          <w:p w14:paraId="24A8FE95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3620" w:type="dxa"/>
            <w:noWrap/>
            <w:vAlign w:val="bottom"/>
            <w:hideMark/>
          </w:tcPr>
          <w:p w14:paraId="023B6104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3B05837C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D920C41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46ED1326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1004641C" w14:textId="77777777" w:rsidR="0007742D" w:rsidRDefault="0007742D">
            <w:pPr>
              <w:spacing w:after="0"/>
              <w:rPr>
                <w:rFonts w:cs="Times New Roman"/>
              </w:rPr>
            </w:pPr>
          </w:p>
        </w:tc>
      </w:tr>
      <w:tr w:rsidR="00A15315" w14:paraId="2188F16B" w14:textId="77777777" w:rsidTr="006D2247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22A2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997C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 Coverage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14D3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28FE8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7AC65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D74DB" w14:textId="77777777" w:rsidR="0007742D" w:rsidRDefault="000774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DA25304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7577C51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24934A5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D759CA4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40745C7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highlight w:val="yellow"/>
        </w:rPr>
        <w:t xml:space="preserve">Dental Insurance: </w:t>
      </w:r>
      <w:r>
        <w:rPr>
          <w:rFonts w:ascii="Arial" w:hAnsi="Arial" w:cs="Arial"/>
          <w:sz w:val="18"/>
          <w:szCs w:val="18"/>
          <w:highlight w:val="yellow"/>
        </w:rPr>
        <w:t>Please check one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981"/>
        <w:gridCol w:w="4280"/>
        <w:gridCol w:w="1300"/>
        <w:gridCol w:w="1360"/>
        <w:gridCol w:w="1280"/>
      </w:tblGrid>
      <w:tr w:rsidR="00DE74B7" w14:paraId="6A7E3B04" w14:textId="77777777" w:rsidTr="00DE74B7">
        <w:trPr>
          <w:trHeight w:val="840"/>
        </w:trPr>
        <w:tc>
          <w:tcPr>
            <w:tcW w:w="960" w:type="dxa"/>
            <w:noWrap/>
            <w:vAlign w:val="bottom"/>
            <w:hideMark/>
          </w:tcPr>
          <w:p w14:paraId="460CA30F" w14:textId="77777777" w:rsidR="00DE74B7" w:rsidRDefault="00F23E8E">
            <w:pPr>
              <w:rPr>
                <w:rFonts w:cs="Times New Roman"/>
                <w:b/>
                <w:color w:val="FF0000"/>
              </w:rPr>
            </w:pPr>
            <w:r w:rsidRPr="00F23E8E">
              <w:rPr>
                <w:rFonts w:cs="Times New Roman"/>
                <w:b/>
                <w:color w:val="FF0000"/>
              </w:rPr>
              <w:t>Increase</w:t>
            </w:r>
          </w:p>
          <w:p w14:paraId="6DD84007" w14:textId="77777777" w:rsidR="00FD651E" w:rsidRPr="00F23E8E" w:rsidRDefault="00FD651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FF0000"/>
              </w:rPr>
              <w:t>1.30%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1D349F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Dental</w:t>
            </w:r>
            <w:r w:rsidR="00F2044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PPO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77876C7" w14:textId="77777777" w:rsidR="00DE74B7" w:rsidRDefault="00770628" w:rsidP="000A3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Monthly Cost for Plan Year 20</w:t>
            </w:r>
            <w:r w:rsidR="000A382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7180EA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Monthly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46B7BEE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per pay check</w:t>
            </w:r>
          </w:p>
        </w:tc>
      </w:tr>
      <w:tr w:rsidR="00A26899" w:rsidRPr="00A26899" w14:paraId="242EEAAD" w14:textId="77777777" w:rsidTr="0077062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AF554" w14:textId="77777777" w:rsidR="00DE74B7" w:rsidRPr="008A42D9" w:rsidRDefault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+.05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4812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Employee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A8FD" w14:textId="77777777" w:rsidR="00DE74B7" w:rsidRDefault="00FD65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45.00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6D291" w14:textId="77777777" w:rsidR="00DE74B7" w:rsidRDefault="00FD65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8EAA8" w14:textId="77777777" w:rsidR="00DE74B7" w:rsidRDefault="00FD65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2.25</w:t>
            </w:r>
          </w:p>
        </w:tc>
      </w:tr>
      <w:tr w:rsidR="00DE74B7" w14:paraId="79D097C6" w14:textId="77777777" w:rsidTr="007706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B8CE" w14:textId="77777777" w:rsidR="00DE74B7" w:rsidRPr="008A42D9" w:rsidRDefault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+.50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7506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15E3D" w14:textId="77777777" w:rsidR="00DE74B7" w:rsidRDefault="00FD65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93C0E" w14:textId="77777777" w:rsidR="00DE74B7" w:rsidRDefault="00FD65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19C29" w14:textId="77777777" w:rsidR="00DE74B7" w:rsidRDefault="00FD65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32.50</w:t>
            </w:r>
          </w:p>
        </w:tc>
      </w:tr>
      <w:tr w:rsidR="00DE74B7" w14:paraId="02B77BE7" w14:textId="77777777" w:rsidTr="00DE7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80B0" w14:textId="77777777" w:rsidR="00DE74B7" w:rsidRPr="008A42D9" w:rsidRDefault="00DE74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C039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Coverage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0DD9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E7B8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45EE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419087C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960"/>
        <w:gridCol w:w="4280"/>
        <w:gridCol w:w="1300"/>
        <w:gridCol w:w="1360"/>
        <w:gridCol w:w="1280"/>
      </w:tblGrid>
      <w:tr w:rsidR="00F20440" w14:paraId="42B838D0" w14:textId="77777777" w:rsidTr="00EE6147">
        <w:trPr>
          <w:trHeight w:val="840"/>
        </w:trPr>
        <w:tc>
          <w:tcPr>
            <w:tcW w:w="960" w:type="dxa"/>
            <w:noWrap/>
            <w:vAlign w:val="bottom"/>
            <w:hideMark/>
          </w:tcPr>
          <w:p w14:paraId="5F676666" w14:textId="77777777" w:rsidR="00F20440" w:rsidRPr="00F23E8E" w:rsidRDefault="00F20440" w:rsidP="00EE6147">
            <w:pPr>
              <w:rPr>
                <w:rFonts w:cs="Times New Roman"/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D0305F" w14:textId="77777777" w:rsidR="00F20440" w:rsidRDefault="00F20440" w:rsidP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Dental –HMO </w:t>
            </w:r>
            <w:r w:rsidR="00F326B8">
              <w:rPr>
                <w:rFonts w:ascii="Calibri" w:eastAsia="Times New Roman" w:hAnsi="Calibri" w:cs="Times New Roman"/>
                <w:b/>
                <w:bCs/>
                <w:color w:val="000000"/>
              </w:rPr>
              <w:t>Plan 285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DC73C4" w14:textId="77777777" w:rsidR="00F20440" w:rsidRDefault="00F20440" w:rsidP="000A3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Monthly Cost for Plan Year 20</w:t>
            </w:r>
            <w:r w:rsidR="000A382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521C71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Monthly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19E6CD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per pay check</w:t>
            </w:r>
          </w:p>
        </w:tc>
      </w:tr>
      <w:tr w:rsidR="00F20440" w:rsidRPr="00A26899" w14:paraId="1BED2862" w14:textId="77777777" w:rsidTr="00EE61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6499" w14:textId="77777777" w:rsidR="00F20440" w:rsidRPr="008A42D9" w:rsidRDefault="00F326B8" w:rsidP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N/</w:t>
            </w:r>
            <w:r w:rsidR="00FD651E">
              <w:rPr>
                <w:rFonts w:ascii="Calibri" w:eastAsia="Times New Roman" w:hAnsi="Calibri" w:cs="Times New Roman"/>
                <w:b/>
                <w:color w:val="FF0000"/>
              </w:rPr>
              <w:t>C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FDAD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Employee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BA33F" w14:textId="77777777" w:rsidR="00F20440" w:rsidRDefault="00F20440" w:rsidP="00F20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$16.31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29A13" w14:textId="77777777" w:rsidR="00F20440" w:rsidRDefault="00F20440" w:rsidP="00F20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$1.63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DC437" w14:textId="77777777" w:rsidR="00F20440" w:rsidRDefault="00F20440" w:rsidP="00F326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326B8">
              <w:rPr>
                <w:rFonts w:ascii="Calibri" w:eastAsia="Times New Roman" w:hAnsi="Calibri" w:cs="Times New Roman"/>
                <w:color w:val="000000"/>
              </w:rPr>
              <w:t>0.82</w:t>
            </w:r>
          </w:p>
        </w:tc>
      </w:tr>
      <w:tr w:rsidR="00F20440" w14:paraId="065D1DB4" w14:textId="77777777" w:rsidTr="00EE61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E621" w14:textId="77777777" w:rsidR="00F20440" w:rsidRPr="008A42D9" w:rsidRDefault="00F326B8" w:rsidP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N/</w:t>
            </w:r>
            <w:r w:rsidR="00FD651E">
              <w:rPr>
                <w:rFonts w:ascii="Calibri" w:eastAsia="Times New Roman" w:hAnsi="Calibri" w:cs="Times New Roman"/>
                <w:b/>
                <w:color w:val="FF0000"/>
              </w:rPr>
              <w:t>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7879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196CC" w14:textId="77777777" w:rsidR="00F20440" w:rsidRDefault="00F20440" w:rsidP="00F20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$38.23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2C59C" w14:textId="77777777" w:rsidR="00F20440" w:rsidRDefault="00F20440" w:rsidP="00F20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3BFAD" w14:textId="77777777" w:rsidR="00F20440" w:rsidRDefault="00F20440" w:rsidP="00F20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$9.56</w:t>
            </w:r>
          </w:p>
        </w:tc>
      </w:tr>
      <w:tr w:rsidR="00F20440" w14:paraId="784301B8" w14:textId="77777777" w:rsidTr="00EE61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2B4D" w14:textId="77777777" w:rsidR="00F20440" w:rsidRPr="008A42D9" w:rsidRDefault="00F326B8" w:rsidP="00FD65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N/</w:t>
            </w:r>
            <w:r w:rsidR="00FD651E">
              <w:rPr>
                <w:rFonts w:ascii="Calibri" w:eastAsia="Times New Roman" w:hAnsi="Calibri" w:cs="Times New Roman"/>
                <w:b/>
                <w:color w:val="FF0000"/>
              </w:rPr>
              <w:t>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F098E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Coverage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6B98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8C59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EFBE9" w14:textId="77777777" w:rsidR="00F20440" w:rsidRDefault="00F20440" w:rsidP="00EE6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DA5D539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1DF1BC68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5DD5AD4F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highlight w:val="yellow"/>
        </w:rPr>
        <w:t xml:space="preserve">Vision Insurance: </w:t>
      </w:r>
      <w:r>
        <w:rPr>
          <w:rFonts w:ascii="Arial" w:hAnsi="Arial" w:cs="Arial"/>
          <w:sz w:val="18"/>
          <w:szCs w:val="18"/>
          <w:highlight w:val="yellow"/>
        </w:rPr>
        <w:t>Please check one</w:t>
      </w:r>
    </w:p>
    <w:tbl>
      <w:tblPr>
        <w:tblW w:w="9180" w:type="dxa"/>
        <w:tblInd w:w="91" w:type="dxa"/>
        <w:tblLook w:val="04A0" w:firstRow="1" w:lastRow="0" w:firstColumn="1" w:lastColumn="0" w:noHBand="0" w:noVBand="1"/>
      </w:tblPr>
      <w:tblGrid>
        <w:gridCol w:w="960"/>
        <w:gridCol w:w="4280"/>
        <w:gridCol w:w="1300"/>
        <w:gridCol w:w="1360"/>
        <w:gridCol w:w="1280"/>
      </w:tblGrid>
      <w:tr w:rsidR="00DE74B7" w14:paraId="57432D58" w14:textId="77777777" w:rsidTr="00DE74B7">
        <w:trPr>
          <w:trHeight w:val="900"/>
        </w:trPr>
        <w:tc>
          <w:tcPr>
            <w:tcW w:w="960" w:type="dxa"/>
            <w:noWrap/>
            <w:vAlign w:val="bottom"/>
            <w:hideMark/>
          </w:tcPr>
          <w:p w14:paraId="69668D22" w14:textId="77777777" w:rsidR="00DE74B7" w:rsidRDefault="00DE74B7">
            <w:pPr>
              <w:rPr>
                <w:rFonts w:cs="Times New Roma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413E99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Vision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80B46FA" w14:textId="77777777" w:rsidR="00DE74B7" w:rsidRDefault="00770628" w:rsidP="000A3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Monthly Cost for Plan Year 20</w:t>
            </w:r>
            <w:r w:rsidR="000A382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3AEC507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Monthly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C98014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 Portion per pay check</w:t>
            </w:r>
          </w:p>
        </w:tc>
      </w:tr>
      <w:tr w:rsidR="00DE74B7" w14:paraId="717D51AD" w14:textId="77777777" w:rsidTr="00DE74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F7E02" w14:textId="77777777" w:rsidR="00DE74B7" w:rsidRPr="008A42D9" w:rsidRDefault="00EB00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>N/C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E1EE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Employee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1AB6" w14:textId="77777777" w:rsidR="00DE74B7" w:rsidRDefault="00DE7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$4.19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9B40" w14:textId="77777777" w:rsidR="00DE74B7" w:rsidRDefault="00DE7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$0.42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6A5A3" w14:textId="77777777" w:rsidR="00DE74B7" w:rsidRDefault="00DE7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$0.21 </w:t>
            </w:r>
          </w:p>
        </w:tc>
      </w:tr>
      <w:tr w:rsidR="00DE74B7" w14:paraId="36E3E6A4" w14:textId="77777777" w:rsidTr="00DE7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5687" w14:textId="77777777" w:rsidR="00DE74B7" w:rsidRPr="008A42D9" w:rsidRDefault="00DE74B7" w:rsidP="00EB00F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A42D9">
              <w:rPr>
                <w:rFonts w:ascii="Calibri" w:eastAsia="Times New Roman" w:hAnsi="Calibri" w:cs="Times New Roman"/>
                <w:b/>
                <w:color w:val="FF0000"/>
              </w:rPr>
              <w:t> </w:t>
            </w:r>
            <w:r w:rsidR="00EB00FE">
              <w:rPr>
                <w:rFonts w:ascii="Calibri" w:eastAsia="Times New Roman" w:hAnsi="Calibri" w:cs="Times New Roman"/>
                <w:b/>
                <w:color w:val="FF0000"/>
              </w:rPr>
              <w:t>N/C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5C79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Family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694C" w14:textId="77777777" w:rsidR="00DE74B7" w:rsidRDefault="00DE7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$11.72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F4C31" w14:textId="77777777" w:rsidR="00DE74B7" w:rsidRDefault="00DE7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$5.86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EDDC" w14:textId="77777777" w:rsidR="00DE74B7" w:rsidRDefault="00DE74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$2.93 </w:t>
            </w:r>
          </w:p>
        </w:tc>
      </w:tr>
      <w:tr w:rsidR="00DE74B7" w14:paraId="0EF386B0" w14:textId="77777777" w:rsidTr="00DE7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F39F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616FD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Coverage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CEE41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27AE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FF8D" w14:textId="77777777" w:rsidR="00DE74B7" w:rsidRDefault="00DE7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F82C5D6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6EC698D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769A12A6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0FCA4EA3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highlight w:val="yellow"/>
        </w:rPr>
        <w:t>Flexible Spending Account:</w:t>
      </w:r>
    </w:p>
    <w:p w14:paraId="5F377F15" w14:textId="77777777" w:rsidR="00DE74B7" w:rsidRDefault="00DE74B7" w:rsidP="00DE74B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F13277C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 </w:t>
      </w:r>
      <w:r>
        <w:rPr>
          <w:rFonts w:ascii="Arial" w:hAnsi="Arial" w:cs="Arial"/>
          <w:sz w:val="18"/>
          <w:szCs w:val="18"/>
        </w:rPr>
        <w:t>Yes, I select establishing or continuing a flexible spending account for medical.</w:t>
      </w:r>
    </w:p>
    <w:p w14:paraId="4CDEBE9A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1842EBD8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 No, I decline establishing a flexible spending account this year.</w:t>
      </w:r>
    </w:p>
    <w:p w14:paraId="5A5E8566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77308247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1B02D109" w14:textId="77777777" w:rsidR="00DE74B7" w:rsidRDefault="00DE74B7" w:rsidP="00DE74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above coverage selections are f</w:t>
      </w:r>
      <w:r w:rsidR="00770628">
        <w:rPr>
          <w:rFonts w:ascii="Arial" w:hAnsi="Arial" w:cs="Arial"/>
        </w:rPr>
        <w:t>or the plan year of June 1, 20</w:t>
      </w:r>
      <w:r w:rsidR="000A382B">
        <w:rPr>
          <w:rFonts w:ascii="Arial" w:hAnsi="Arial" w:cs="Arial"/>
        </w:rPr>
        <w:t>20</w:t>
      </w:r>
      <w:r w:rsidR="00770628">
        <w:rPr>
          <w:rFonts w:ascii="Arial" w:hAnsi="Arial" w:cs="Arial"/>
        </w:rPr>
        <w:t xml:space="preserve"> through May 31, 20</w:t>
      </w:r>
      <w:r w:rsidR="00E62F16">
        <w:rPr>
          <w:rFonts w:ascii="Arial" w:hAnsi="Arial" w:cs="Arial"/>
        </w:rPr>
        <w:t>2</w:t>
      </w:r>
      <w:r w:rsidR="000A382B">
        <w:rPr>
          <w:rFonts w:ascii="Arial" w:hAnsi="Arial" w:cs="Arial"/>
        </w:rPr>
        <w:t>1</w:t>
      </w:r>
      <w:r>
        <w:rPr>
          <w:rFonts w:ascii="Arial" w:hAnsi="Arial" w:cs="Arial"/>
        </w:rPr>
        <w:t>.  Changes during the plan year are allowed for qualifying major life changing events only.  Premiums for these plans are deducted pre-tax for the election year.</w:t>
      </w:r>
    </w:p>
    <w:p w14:paraId="561A07D5" w14:textId="77777777" w:rsidR="00DE74B7" w:rsidRDefault="00DE74B7" w:rsidP="00DE74B7">
      <w:pPr>
        <w:pStyle w:val="NoSpacing"/>
        <w:rPr>
          <w:rFonts w:ascii="Arial" w:hAnsi="Arial" w:cs="Arial"/>
          <w:sz w:val="18"/>
          <w:szCs w:val="18"/>
        </w:rPr>
      </w:pPr>
    </w:p>
    <w:p w14:paraId="3FAB4DBF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</w:p>
    <w:p w14:paraId="29D26A49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Name (please print):__________________________________________________________</w:t>
      </w:r>
    </w:p>
    <w:p w14:paraId="08443A74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</w:p>
    <w:p w14:paraId="3C833601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Signature:__________________________________________________________________</w:t>
      </w:r>
    </w:p>
    <w:p w14:paraId="10BB913E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</w:p>
    <w:p w14:paraId="06BFB8F1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Department:_________________________________________________________________________</w:t>
      </w:r>
    </w:p>
    <w:p w14:paraId="0426989F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</w:p>
    <w:p w14:paraId="57B9BF89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Date:_______________________________________________________________________________</w:t>
      </w:r>
    </w:p>
    <w:p w14:paraId="0BF5D851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</w:p>
    <w:p w14:paraId="71786454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</w:p>
    <w:p w14:paraId="32ADE09B" w14:textId="77777777" w:rsidR="00DE74B7" w:rsidRDefault="00DE74B7" w:rsidP="00DE74B7">
      <w:pPr>
        <w:pStyle w:val="NoSpacing"/>
        <w:rPr>
          <w:rFonts w:ascii="Arial" w:hAnsi="Arial" w:cs="Arial"/>
          <w:sz w:val="20"/>
          <w:szCs w:val="20"/>
        </w:rPr>
      </w:pPr>
    </w:p>
    <w:p w14:paraId="538E57F9" w14:textId="77777777" w:rsidR="00473C2F" w:rsidRPr="004D3700" w:rsidRDefault="004D3700">
      <w:pPr>
        <w:rPr>
          <w:b/>
        </w:rPr>
      </w:pPr>
      <w:r w:rsidRPr="004D3700">
        <w:rPr>
          <w:b/>
        </w:rPr>
        <w:t xml:space="preserve">Revised </w:t>
      </w:r>
      <w:r w:rsidR="000A382B">
        <w:rPr>
          <w:b/>
        </w:rPr>
        <w:t>3-10-20</w:t>
      </w:r>
    </w:p>
    <w:sectPr w:rsidR="00473C2F" w:rsidRPr="004D3700" w:rsidSect="00EE35B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7"/>
    <w:rsid w:val="00051E3D"/>
    <w:rsid w:val="0007742D"/>
    <w:rsid w:val="000A382B"/>
    <w:rsid w:val="00135771"/>
    <w:rsid w:val="00153764"/>
    <w:rsid w:val="00194BA0"/>
    <w:rsid w:val="002A34EA"/>
    <w:rsid w:val="002F2FB2"/>
    <w:rsid w:val="003476FC"/>
    <w:rsid w:val="00380454"/>
    <w:rsid w:val="004121E8"/>
    <w:rsid w:val="00467A35"/>
    <w:rsid w:val="00473C2F"/>
    <w:rsid w:val="004A3A84"/>
    <w:rsid w:val="004C0085"/>
    <w:rsid w:val="004C154D"/>
    <w:rsid w:val="004D3700"/>
    <w:rsid w:val="004D398D"/>
    <w:rsid w:val="004E1DCD"/>
    <w:rsid w:val="00563DE2"/>
    <w:rsid w:val="00606461"/>
    <w:rsid w:val="006D2247"/>
    <w:rsid w:val="00770628"/>
    <w:rsid w:val="00785E7F"/>
    <w:rsid w:val="00800062"/>
    <w:rsid w:val="00811455"/>
    <w:rsid w:val="00871A8F"/>
    <w:rsid w:val="008A0966"/>
    <w:rsid w:val="008A42D9"/>
    <w:rsid w:val="008D5410"/>
    <w:rsid w:val="00A15315"/>
    <w:rsid w:val="00A26899"/>
    <w:rsid w:val="00A4446F"/>
    <w:rsid w:val="00A777CF"/>
    <w:rsid w:val="00B56ECD"/>
    <w:rsid w:val="00BC55E2"/>
    <w:rsid w:val="00CC5736"/>
    <w:rsid w:val="00CC61EA"/>
    <w:rsid w:val="00CD5192"/>
    <w:rsid w:val="00D21B71"/>
    <w:rsid w:val="00DC5EC8"/>
    <w:rsid w:val="00DE74B7"/>
    <w:rsid w:val="00E15BC8"/>
    <w:rsid w:val="00E62F16"/>
    <w:rsid w:val="00EB00FE"/>
    <w:rsid w:val="00EE35BA"/>
    <w:rsid w:val="00F20440"/>
    <w:rsid w:val="00F236B6"/>
    <w:rsid w:val="00F23E8E"/>
    <w:rsid w:val="00F326B8"/>
    <w:rsid w:val="00F455A0"/>
    <w:rsid w:val="00F970E9"/>
    <w:rsid w:val="00FD651E"/>
    <w:rsid w:val="00FD7EB3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45D3"/>
  <w15:docId w15:val="{23813114-CC1A-4740-A80E-970215C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4B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CED4-6F10-4DC2-89F2-84153D90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Debra Jorda</cp:lastModifiedBy>
  <cp:revision>2</cp:revision>
  <cp:lastPrinted>2020-03-10T15:28:00Z</cp:lastPrinted>
  <dcterms:created xsi:type="dcterms:W3CDTF">2020-04-07T13:21:00Z</dcterms:created>
  <dcterms:modified xsi:type="dcterms:W3CDTF">2020-04-07T13:21:00Z</dcterms:modified>
</cp:coreProperties>
</file>